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A1" w:rsidRPr="00A6700E" w:rsidRDefault="00A6700E" w:rsidP="005A61A1">
      <w:pPr>
        <w:rPr>
          <w:b/>
        </w:rPr>
      </w:pPr>
      <w:bookmarkStart w:id="0" w:name="_GoBack"/>
      <w:bookmarkEnd w:id="0"/>
      <w:r w:rsidRPr="00A6700E">
        <w:rPr>
          <w:b/>
          <w:u w:val="single"/>
        </w:rPr>
        <w:t>The effect of enzyme</w:t>
      </w:r>
      <w:r w:rsidR="005A61A1" w:rsidRPr="00A6700E">
        <w:rPr>
          <w:b/>
          <w:u w:val="single"/>
        </w:rPr>
        <w:t xml:space="preserve"> concentration on </w:t>
      </w:r>
      <w:r w:rsidRPr="00A6700E">
        <w:rPr>
          <w:b/>
          <w:u w:val="single"/>
        </w:rPr>
        <w:t>the rate of a</w:t>
      </w:r>
      <w:r w:rsidR="005A61A1" w:rsidRPr="00A6700E">
        <w:rPr>
          <w:b/>
          <w:u w:val="single"/>
        </w:rPr>
        <w:t xml:space="preserve"> reaction</w:t>
      </w:r>
      <w:r w:rsidR="005A61A1" w:rsidRPr="00A6700E">
        <w:rPr>
          <w:b/>
        </w:rPr>
        <w:tab/>
      </w:r>
      <w:r w:rsidR="005A61A1" w:rsidRPr="00A6700E">
        <w:rPr>
          <w:b/>
        </w:rPr>
        <w:tab/>
        <w:t xml:space="preserve">   </w:t>
      </w:r>
      <w:r w:rsidRPr="00A6700E">
        <w:rPr>
          <w:b/>
        </w:rPr>
        <w:tab/>
      </w:r>
      <w:r w:rsidRPr="00A6700E">
        <w:rPr>
          <w:b/>
        </w:rPr>
        <w:tab/>
      </w:r>
      <w:r w:rsidRPr="00A6700E">
        <w:rPr>
          <w:b/>
        </w:rPr>
        <w:tab/>
      </w:r>
      <w:r w:rsidR="005A61A1" w:rsidRPr="00A6700E">
        <w:rPr>
          <w:b/>
        </w:rPr>
        <w:t xml:space="preserve">           STUDENT</w:t>
      </w:r>
    </w:p>
    <w:p w:rsidR="005A61A1" w:rsidRPr="00A6700E" w:rsidRDefault="005A61A1" w:rsidP="005A61A1"/>
    <w:p w:rsidR="00246FF1" w:rsidRPr="009B4A72" w:rsidRDefault="00246FF1" w:rsidP="005A61A1">
      <w:pPr>
        <w:rPr>
          <w:b/>
        </w:rPr>
      </w:pPr>
      <w:r w:rsidRPr="009B4A72">
        <w:rPr>
          <w:b/>
        </w:rPr>
        <w:t>Introduction</w:t>
      </w:r>
    </w:p>
    <w:p w:rsidR="009B4A72" w:rsidRPr="009B4A72" w:rsidRDefault="009B4A72" w:rsidP="005A61A1">
      <w:r w:rsidRPr="009B4A72">
        <w:t xml:space="preserve">Trypsin is a protease that </w:t>
      </w:r>
      <w:r w:rsidR="00F66291">
        <w:t>catalyses the break</w:t>
      </w:r>
      <w:r w:rsidRPr="009B4A72">
        <w:t xml:space="preserve">down </w:t>
      </w:r>
      <w:r w:rsidR="00F66291">
        <w:t xml:space="preserve">of </w:t>
      </w:r>
      <w:r w:rsidRPr="009B4A72">
        <w:t>other proteins. By</w:t>
      </w:r>
      <w:r w:rsidR="00F66291">
        <w:t xml:space="preserve"> making a serial dilution of</w:t>
      </w:r>
      <w:r w:rsidRPr="009B4A72">
        <w:t xml:space="preserve"> Trypsin solution, you will observe the effect of changing enzyme concentration on the rate of a reaction.</w:t>
      </w:r>
    </w:p>
    <w:p w:rsidR="00246FF1" w:rsidRPr="009B4A72" w:rsidRDefault="00246FF1" w:rsidP="005A61A1">
      <w:pPr>
        <w:rPr>
          <w:b/>
        </w:rPr>
      </w:pPr>
    </w:p>
    <w:p w:rsidR="005A61A1" w:rsidRPr="009B4A72" w:rsidRDefault="005A61A1" w:rsidP="005A61A1">
      <w:pPr>
        <w:rPr>
          <w:b/>
        </w:rPr>
      </w:pPr>
      <w:r w:rsidRPr="009B4A72">
        <w:rPr>
          <w:b/>
        </w:rPr>
        <w:t>Aim</w:t>
      </w:r>
    </w:p>
    <w:p w:rsidR="009B4A72" w:rsidRPr="009B4A72" w:rsidRDefault="009B4A72" w:rsidP="009B4A72">
      <w:pPr>
        <w:pStyle w:val="ListParagraph"/>
        <w:numPr>
          <w:ilvl w:val="0"/>
          <w:numId w:val="2"/>
        </w:numPr>
      </w:pPr>
      <w:r w:rsidRPr="009B4A72">
        <w:t>To investigate the effect of changing the enzyme concentration on the rate of milk protein breakdown by Trypsin.</w:t>
      </w:r>
    </w:p>
    <w:p w:rsidR="005A61A1" w:rsidRPr="009B4A72" w:rsidRDefault="005A61A1" w:rsidP="005A61A1">
      <w:pPr>
        <w:rPr>
          <w:b/>
        </w:rPr>
      </w:pPr>
    </w:p>
    <w:p w:rsidR="005A61A1" w:rsidRPr="009B4A72" w:rsidRDefault="005A61A1" w:rsidP="005A61A1">
      <w:pPr>
        <w:rPr>
          <w:b/>
        </w:rPr>
      </w:pPr>
      <w:r w:rsidRPr="009B4A72">
        <w:rPr>
          <w:b/>
        </w:rPr>
        <w:t>Intended class time</w:t>
      </w:r>
    </w:p>
    <w:p w:rsidR="005A61A1" w:rsidRPr="009B4A72" w:rsidRDefault="005A61A1" w:rsidP="005A61A1">
      <w:pPr>
        <w:pStyle w:val="ListParagraph"/>
        <w:numPr>
          <w:ilvl w:val="0"/>
          <w:numId w:val="2"/>
        </w:numPr>
      </w:pPr>
      <w:r w:rsidRPr="009B4A72">
        <w:t>1 hour</w:t>
      </w:r>
    </w:p>
    <w:p w:rsidR="005A61A1" w:rsidRPr="009B4A72" w:rsidRDefault="005A61A1" w:rsidP="005A61A1">
      <w:pPr>
        <w:rPr>
          <w:b/>
        </w:rPr>
      </w:pPr>
    </w:p>
    <w:p w:rsidR="005A61A1" w:rsidRPr="009B4A72" w:rsidRDefault="005A61A1" w:rsidP="005A61A1">
      <w:pPr>
        <w:rPr>
          <w:b/>
        </w:rPr>
      </w:pPr>
      <w:r w:rsidRPr="009B4A72">
        <w:rPr>
          <w:b/>
        </w:rPr>
        <w:t xml:space="preserve">Equipment </w:t>
      </w:r>
    </w:p>
    <w:p w:rsidR="005A61A1" w:rsidRPr="009B4A72" w:rsidRDefault="009B4A72" w:rsidP="005A61A1">
      <w:pPr>
        <w:pStyle w:val="ListParagraph"/>
        <w:numPr>
          <w:ilvl w:val="0"/>
          <w:numId w:val="1"/>
        </w:numPr>
      </w:pPr>
      <w:r w:rsidRPr="009B4A72">
        <w:t>Milk powder</w:t>
      </w:r>
      <w:r w:rsidR="004C5773">
        <w:t xml:space="preserve"> solution</w:t>
      </w:r>
    </w:p>
    <w:p w:rsidR="009B4A72" w:rsidRPr="009B4A72" w:rsidRDefault="009B4A72" w:rsidP="005A61A1">
      <w:pPr>
        <w:pStyle w:val="ListParagraph"/>
        <w:numPr>
          <w:ilvl w:val="0"/>
          <w:numId w:val="1"/>
        </w:numPr>
      </w:pPr>
      <w:r w:rsidRPr="009B4A72">
        <w:t xml:space="preserve">2 % Trypsin solution </w:t>
      </w:r>
    </w:p>
    <w:p w:rsidR="005A61A1" w:rsidRPr="009B4A72" w:rsidRDefault="005A61A1" w:rsidP="005A61A1">
      <w:pPr>
        <w:pStyle w:val="ListParagraph"/>
        <w:numPr>
          <w:ilvl w:val="0"/>
          <w:numId w:val="1"/>
        </w:numPr>
      </w:pPr>
      <w:r w:rsidRPr="009B4A72">
        <w:t>Distilled water</w:t>
      </w:r>
    </w:p>
    <w:p w:rsidR="009B4A72" w:rsidRPr="009B4A72" w:rsidRDefault="009B4A72" w:rsidP="005A61A1">
      <w:pPr>
        <w:pStyle w:val="ListParagraph"/>
        <w:numPr>
          <w:ilvl w:val="0"/>
          <w:numId w:val="1"/>
        </w:numPr>
      </w:pPr>
      <w:r w:rsidRPr="009B4A72">
        <w:t>5 cm</w:t>
      </w:r>
      <w:r w:rsidRPr="00281BC5">
        <w:rPr>
          <w:vertAlign w:val="superscript"/>
        </w:rPr>
        <w:t>3</w:t>
      </w:r>
      <w:r w:rsidRPr="009B4A72">
        <w:t xml:space="preserve"> syringes</w:t>
      </w:r>
    </w:p>
    <w:p w:rsidR="009B4A72" w:rsidRPr="009B4A72" w:rsidRDefault="009B4A72" w:rsidP="005A61A1">
      <w:pPr>
        <w:pStyle w:val="ListParagraph"/>
        <w:numPr>
          <w:ilvl w:val="0"/>
          <w:numId w:val="1"/>
        </w:numPr>
      </w:pPr>
      <w:r w:rsidRPr="009B4A72">
        <w:t xml:space="preserve">4 </w:t>
      </w:r>
      <w:r w:rsidR="004C5773">
        <w:t xml:space="preserve">boiling </w:t>
      </w:r>
      <w:r w:rsidRPr="009B4A72">
        <w:t xml:space="preserve">tubes for </w:t>
      </w:r>
      <w:r w:rsidR="004C5773">
        <w:t xml:space="preserve">the </w:t>
      </w:r>
      <w:r w:rsidRPr="009B4A72">
        <w:t>serial dilution</w:t>
      </w:r>
    </w:p>
    <w:p w:rsidR="009B4A72" w:rsidRPr="009B4A72" w:rsidRDefault="009B4A72" w:rsidP="005A61A1">
      <w:pPr>
        <w:pStyle w:val="ListParagraph"/>
        <w:numPr>
          <w:ilvl w:val="0"/>
          <w:numId w:val="1"/>
        </w:numPr>
      </w:pPr>
      <w:r w:rsidRPr="009B4A72">
        <w:t xml:space="preserve">5 </w:t>
      </w:r>
      <w:r w:rsidR="004C5773">
        <w:t>boiling tubes for the main practical</w:t>
      </w:r>
    </w:p>
    <w:p w:rsidR="009B4A72" w:rsidRPr="009B4A72" w:rsidRDefault="009B4A72" w:rsidP="009B4A72">
      <w:pPr>
        <w:pStyle w:val="ListParagraph"/>
        <w:numPr>
          <w:ilvl w:val="0"/>
          <w:numId w:val="1"/>
        </w:numPr>
      </w:pPr>
      <w:r w:rsidRPr="009B4A72">
        <w:t>Stopwatch/timer</w:t>
      </w:r>
    </w:p>
    <w:p w:rsidR="005A61A1" w:rsidRDefault="005A61A1" w:rsidP="005A61A1">
      <w:pPr>
        <w:pStyle w:val="ListParagraph"/>
        <w:numPr>
          <w:ilvl w:val="0"/>
          <w:numId w:val="1"/>
        </w:numPr>
      </w:pPr>
      <w:r w:rsidRPr="009B4A72">
        <w:t>Marker pen</w:t>
      </w:r>
    </w:p>
    <w:p w:rsidR="004C5773" w:rsidRPr="009B4A72" w:rsidRDefault="004C5773" w:rsidP="005A61A1">
      <w:pPr>
        <w:pStyle w:val="ListParagraph"/>
        <w:numPr>
          <w:ilvl w:val="0"/>
          <w:numId w:val="1"/>
        </w:numPr>
      </w:pPr>
      <w:r>
        <w:t xml:space="preserve">PAG4.2 </w:t>
      </w:r>
      <w:r w:rsidR="00281BC5">
        <w:t>OCR Observation S</w:t>
      </w:r>
      <w:r>
        <w:t>heet</w:t>
      </w:r>
    </w:p>
    <w:p w:rsidR="00246FF1" w:rsidRPr="009B4A72" w:rsidRDefault="00246FF1" w:rsidP="005A61A1">
      <w:pPr>
        <w:rPr>
          <w:b/>
        </w:rPr>
      </w:pPr>
    </w:p>
    <w:p w:rsidR="005A61A1" w:rsidRDefault="009B4A72" w:rsidP="005A61A1">
      <w:pPr>
        <w:rPr>
          <w:b/>
        </w:rPr>
      </w:pPr>
      <w:r w:rsidRPr="009B4A72">
        <w:rPr>
          <w:b/>
        </w:rPr>
        <w:t>Method</w:t>
      </w:r>
    </w:p>
    <w:p w:rsidR="00477412" w:rsidRDefault="00477412" w:rsidP="005A61A1">
      <w:pPr>
        <w:rPr>
          <w:i/>
        </w:rPr>
      </w:pPr>
      <w:r w:rsidRPr="00477412">
        <w:rPr>
          <w:i/>
        </w:rPr>
        <w:t>Note: In this activity you will measure the time taken for a reaction to reach a standardised endpoint. The rate of the reaction will be calculated as 1/time to end point.</w:t>
      </w:r>
    </w:p>
    <w:p w:rsidR="00477412" w:rsidRPr="00477412" w:rsidRDefault="00477412" w:rsidP="005A61A1">
      <w:pPr>
        <w:rPr>
          <w:i/>
        </w:rPr>
      </w:pPr>
    </w:p>
    <w:p w:rsidR="005A61A1" w:rsidRPr="009B4A72" w:rsidRDefault="009B4A72" w:rsidP="005A61A1">
      <w:pPr>
        <w:pStyle w:val="ListParagraph"/>
        <w:numPr>
          <w:ilvl w:val="0"/>
          <w:numId w:val="4"/>
        </w:numPr>
      </w:pPr>
      <w:r w:rsidRPr="009B4A72">
        <w:t>Serial Dilution: First you need to prepare the following concentrations of enzyme solution: 1</w:t>
      </w:r>
      <w:r w:rsidR="006B7F52">
        <w:t>.00</w:t>
      </w:r>
      <w:r w:rsidRPr="009B4A72">
        <w:t>%, 0.5</w:t>
      </w:r>
      <w:r w:rsidR="006B7F52">
        <w:t>0</w:t>
      </w:r>
      <w:r w:rsidRPr="009B4A72">
        <w:t>%, 0.25% and 0.13% by using the 2</w:t>
      </w:r>
      <w:r w:rsidR="006B7F52">
        <w:t>.00</w:t>
      </w:r>
      <w:r w:rsidRPr="009B4A72">
        <w:t>% Trypsin solution and distilled water. Use th</w:t>
      </w:r>
      <w:r w:rsidR="006B7F52">
        <w:t>e following diagram to help you:</w:t>
      </w:r>
    </w:p>
    <w:p w:rsidR="009B4A72" w:rsidRDefault="007D1FEA" w:rsidP="007D1FEA">
      <w:pPr>
        <w:pStyle w:val="ListParagraph"/>
        <w:jc w:val="center"/>
      </w:pPr>
      <w:r>
        <w:rPr>
          <w:noProof/>
          <w:lang w:eastAsia="en-GB"/>
        </w:rPr>
        <w:drawing>
          <wp:inline distT="0" distB="0" distL="0" distR="0">
            <wp:extent cx="3981450" cy="31101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zyme serial dilut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271" cy="311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A72" w:rsidRPr="0094310E" w:rsidRDefault="009B4A72" w:rsidP="0094310E">
      <w:pPr>
        <w:rPr>
          <w:highlight w:val="yellow"/>
        </w:rPr>
      </w:pPr>
    </w:p>
    <w:p w:rsidR="005A61A1" w:rsidRDefault="004C5773" w:rsidP="005A61A1">
      <w:pPr>
        <w:pStyle w:val="ListParagraph"/>
        <w:numPr>
          <w:ilvl w:val="0"/>
          <w:numId w:val="4"/>
        </w:numPr>
      </w:pPr>
      <w:r>
        <w:lastRenderedPageBreak/>
        <w:t>Label five</w:t>
      </w:r>
      <w:r w:rsidR="0094310E" w:rsidRPr="0094310E">
        <w:t xml:space="preserve"> boiling tubes</w:t>
      </w:r>
      <w:r w:rsidR="005A61A1" w:rsidRPr="0094310E">
        <w:t xml:space="preserve"> with the </w:t>
      </w:r>
      <w:r w:rsidR="0094310E" w:rsidRPr="0094310E">
        <w:t>Trypsin</w:t>
      </w:r>
      <w:r w:rsidR="005A61A1" w:rsidRPr="0094310E">
        <w:t xml:space="preserve"> concentrations </w:t>
      </w:r>
      <w:r w:rsidR="0094310E" w:rsidRPr="0094310E">
        <w:t>you have prepared and place 2 cm</w:t>
      </w:r>
      <w:r w:rsidR="0094310E" w:rsidRPr="0094310E">
        <w:rPr>
          <w:vertAlign w:val="superscript"/>
        </w:rPr>
        <w:t>3</w:t>
      </w:r>
      <w:r w:rsidR="0094310E" w:rsidRPr="0094310E">
        <w:t xml:space="preserve"> milk powder solution into each</w:t>
      </w:r>
      <w:r w:rsidR="005A61A1" w:rsidRPr="0094310E">
        <w:t>.</w:t>
      </w:r>
    </w:p>
    <w:p w:rsidR="00477412" w:rsidRDefault="00477412" w:rsidP="00477412">
      <w:pPr>
        <w:pStyle w:val="ListParagraph"/>
      </w:pPr>
    </w:p>
    <w:p w:rsidR="00477412" w:rsidRDefault="00477412" w:rsidP="005A61A1">
      <w:pPr>
        <w:pStyle w:val="ListParagraph"/>
        <w:numPr>
          <w:ilvl w:val="0"/>
          <w:numId w:val="4"/>
        </w:numPr>
      </w:pPr>
      <w:r>
        <w:t>Hold one of the tubes up against the Observation Sheet. You should not be able to see the text through the milk solution.</w:t>
      </w:r>
    </w:p>
    <w:p w:rsidR="00477412" w:rsidRDefault="00477412" w:rsidP="00477412">
      <w:pPr>
        <w:pStyle w:val="ListParagraph"/>
      </w:pPr>
    </w:p>
    <w:p w:rsidR="0094310E" w:rsidRDefault="0094310E" w:rsidP="005A61A1">
      <w:pPr>
        <w:pStyle w:val="ListParagraph"/>
        <w:numPr>
          <w:ilvl w:val="0"/>
          <w:numId w:val="4"/>
        </w:numPr>
      </w:pPr>
      <w:r>
        <w:t>Add 2</w:t>
      </w:r>
      <w:r w:rsidR="00477412">
        <w:t xml:space="preserve"> </w:t>
      </w:r>
      <w:r>
        <w:t>cm</w:t>
      </w:r>
      <w:r w:rsidRPr="0094310E">
        <w:rPr>
          <w:vertAlign w:val="superscript"/>
        </w:rPr>
        <w:t>3</w:t>
      </w:r>
      <w:r>
        <w:t xml:space="preserve"> of 2.00% Trypsin</w:t>
      </w:r>
      <w:r w:rsidR="00451764">
        <w:t xml:space="preserve"> solution</w:t>
      </w:r>
      <w:r>
        <w:t xml:space="preserve"> to the boiling tube labelled 2.00% and immediately start the stopwatch.</w:t>
      </w:r>
    </w:p>
    <w:p w:rsidR="00477412" w:rsidRDefault="00477412" w:rsidP="00477412"/>
    <w:p w:rsidR="0094310E" w:rsidRDefault="0094310E" w:rsidP="005A61A1">
      <w:pPr>
        <w:pStyle w:val="ListParagraph"/>
        <w:numPr>
          <w:ilvl w:val="0"/>
          <w:numId w:val="4"/>
        </w:numPr>
      </w:pPr>
      <w:r w:rsidRPr="00F66291">
        <w:t>H</w:t>
      </w:r>
      <w:r w:rsidR="00281BC5" w:rsidRPr="00F66291">
        <w:t>old the tube up against the Observation S</w:t>
      </w:r>
      <w:r w:rsidR="00451764" w:rsidRPr="00F66291">
        <w:t>heet</w:t>
      </w:r>
      <w:r w:rsidRPr="00F66291">
        <w:t xml:space="preserve"> and stop the timer once the writing becomes visible.</w:t>
      </w:r>
    </w:p>
    <w:p w:rsidR="00477412" w:rsidRPr="00F66291" w:rsidRDefault="00477412" w:rsidP="00477412"/>
    <w:p w:rsidR="00451764" w:rsidRDefault="00451764" w:rsidP="005A61A1">
      <w:pPr>
        <w:pStyle w:val="ListParagraph"/>
        <w:numPr>
          <w:ilvl w:val="0"/>
          <w:numId w:val="4"/>
        </w:numPr>
      </w:pPr>
      <w:r w:rsidRPr="00F66291">
        <w:t xml:space="preserve">Record your result in </w:t>
      </w:r>
      <w:r w:rsidR="00477412">
        <w:t>a suitable table. Include a column for rate of reaction.</w:t>
      </w:r>
    </w:p>
    <w:p w:rsidR="00477412" w:rsidRPr="00F66291" w:rsidRDefault="00477412" w:rsidP="00477412"/>
    <w:p w:rsidR="005A61A1" w:rsidRDefault="005A61A1" w:rsidP="005A61A1">
      <w:pPr>
        <w:pStyle w:val="ListParagraph"/>
        <w:numPr>
          <w:ilvl w:val="0"/>
          <w:numId w:val="4"/>
        </w:numPr>
      </w:pPr>
      <w:r w:rsidRPr="00F66291">
        <w:t>Re</w:t>
      </w:r>
      <w:r w:rsidR="00203328" w:rsidRPr="00F66291">
        <w:t xml:space="preserve">peat </w:t>
      </w:r>
      <w:r w:rsidR="00451764" w:rsidRPr="00F66291">
        <w:t xml:space="preserve">steps 3 - 5 </w:t>
      </w:r>
      <w:r w:rsidR="00203328" w:rsidRPr="00F66291">
        <w:t>for</w:t>
      </w:r>
      <w:r w:rsidRPr="00F66291">
        <w:t xml:space="preserve"> </w:t>
      </w:r>
      <w:r w:rsidR="00451764" w:rsidRPr="00F66291">
        <w:t xml:space="preserve">the </w:t>
      </w:r>
      <w:r w:rsidRPr="00F66291">
        <w:t xml:space="preserve">other </w:t>
      </w:r>
      <w:r w:rsidR="00451764" w:rsidRPr="00F66291">
        <w:t xml:space="preserve">four </w:t>
      </w:r>
      <w:r w:rsidRPr="00F66291">
        <w:t>concentrations</w:t>
      </w:r>
      <w:r w:rsidR="00451764" w:rsidRPr="00F66291">
        <w:t>, 1.00%, 0.50%, 0.25% and 0.13%.</w:t>
      </w:r>
    </w:p>
    <w:p w:rsidR="00477412" w:rsidRPr="00F66291" w:rsidRDefault="00477412" w:rsidP="00477412"/>
    <w:p w:rsidR="00203328" w:rsidRDefault="00451764" w:rsidP="005A61A1">
      <w:pPr>
        <w:pStyle w:val="ListParagraph"/>
        <w:numPr>
          <w:ilvl w:val="0"/>
          <w:numId w:val="4"/>
        </w:numPr>
      </w:pPr>
      <w:r w:rsidRPr="00F66291">
        <w:t xml:space="preserve">Plot a graph of </w:t>
      </w:r>
      <w:r w:rsidR="00477412" w:rsidRPr="00F66291">
        <w:t xml:space="preserve">time </w:t>
      </w:r>
      <w:r w:rsidRPr="00F66291">
        <w:t>versus</w:t>
      </w:r>
      <w:r w:rsidR="00477412" w:rsidRPr="00477412">
        <w:t xml:space="preserve"> </w:t>
      </w:r>
      <w:r w:rsidR="00477412" w:rsidRPr="00F66291">
        <w:t>enzyme concentration</w:t>
      </w:r>
      <w:r w:rsidR="00F66291" w:rsidRPr="00F66291">
        <w:t>.</w:t>
      </w:r>
    </w:p>
    <w:p w:rsidR="00477412" w:rsidRPr="00F66291" w:rsidRDefault="00477412" w:rsidP="00477412"/>
    <w:p w:rsidR="00451764" w:rsidRPr="00F66291" w:rsidRDefault="00477412" w:rsidP="005A61A1">
      <w:pPr>
        <w:pStyle w:val="ListParagraph"/>
        <w:numPr>
          <w:ilvl w:val="0"/>
          <w:numId w:val="4"/>
        </w:numPr>
      </w:pPr>
      <w:r>
        <w:t>Finally, plot a graph of rate of reaction versus enzyme concentration.</w:t>
      </w:r>
    </w:p>
    <w:p w:rsidR="005A61A1" w:rsidRPr="00EF0DD4" w:rsidRDefault="005A61A1" w:rsidP="005A61A1">
      <w:pPr>
        <w:ind w:left="360"/>
      </w:pPr>
    </w:p>
    <w:p w:rsidR="005A61A1" w:rsidRPr="00EF0DD4" w:rsidRDefault="00D35728" w:rsidP="005A61A1">
      <w:pPr>
        <w:rPr>
          <w:b/>
        </w:rPr>
      </w:pPr>
      <w:r w:rsidRPr="00EF0DD4">
        <w:rPr>
          <w:b/>
        </w:rPr>
        <w:t>Extension questions</w:t>
      </w:r>
    </w:p>
    <w:p w:rsidR="005A61A1" w:rsidRPr="00EF0DD4" w:rsidRDefault="005A61A1" w:rsidP="00FC234F">
      <w:pPr>
        <w:pStyle w:val="ListParagraph"/>
        <w:numPr>
          <w:ilvl w:val="0"/>
          <w:numId w:val="3"/>
        </w:numPr>
      </w:pPr>
      <w:r w:rsidRPr="00EF0DD4">
        <w:t xml:space="preserve">What </w:t>
      </w:r>
      <w:r w:rsidR="00451764" w:rsidRPr="00EF0DD4">
        <w:t>variables were controlled in this practical activity?</w:t>
      </w:r>
    </w:p>
    <w:p w:rsidR="00451764" w:rsidRPr="00EF0DD4" w:rsidRDefault="00451764" w:rsidP="005A61A1">
      <w:pPr>
        <w:pStyle w:val="ListParagraph"/>
        <w:numPr>
          <w:ilvl w:val="0"/>
          <w:numId w:val="3"/>
        </w:numPr>
      </w:pPr>
      <w:r w:rsidRPr="00EF0DD4">
        <w:t>What could you have done to improve the validity of your results?</w:t>
      </w:r>
    </w:p>
    <w:p w:rsidR="00451764" w:rsidRPr="00EF0DD4" w:rsidRDefault="00451764" w:rsidP="005A61A1">
      <w:pPr>
        <w:pStyle w:val="ListParagraph"/>
        <w:numPr>
          <w:ilvl w:val="0"/>
          <w:numId w:val="3"/>
        </w:numPr>
      </w:pPr>
      <w:r w:rsidRPr="00EF0DD4">
        <w:t>Discuss this activity with the rest of the class. Did everybody get a similar result?</w:t>
      </w:r>
    </w:p>
    <w:p w:rsidR="00451764" w:rsidRPr="00EF0DD4" w:rsidRDefault="00451764" w:rsidP="005A61A1">
      <w:pPr>
        <w:pStyle w:val="ListParagraph"/>
        <w:numPr>
          <w:ilvl w:val="0"/>
          <w:numId w:val="3"/>
        </w:numPr>
      </w:pPr>
      <w:r w:rsidRPr="00EF0DD4">
        <w:t>What conclusions would you draw from this practical activity?</w:t>
      </w:r>
    </w:p>
    <w:p w:rsidR="005A61A1" w:rsidRPr="00EF0DD4" w:rsidRDefault="005A61A1" w:rsidP="005A61A1"/>
    <w:p w:rsidR="005A61A1" w:rsidRPr="00EF0DD4" w:rsidRDefault="005A61A1" w:rsidP="005A61A1">
      <w:pPr>
        <w:rPr>
          <w:b/>
        </w:rPr>
      </w:pPr>
      <w:r w:rsidRPr="00EF0DD4">
        <w:rPr>
          <w:b/>
        </w:rPr>
        <w:t>To submit</w:t>
      </w:r>
    </w:p>
    <w:p w:rsidR="005A61A1" w:rsidRPr="00803C87" w:rsidRDefault="005A61A1" w:rsidP="005A61A1">
      <w:pPr>
        <w:rPr>
          <w:rFonts w:cstheme="minorHAnsi"/>
        </w:rPr>
      </w:pPr>
      <w:r w:rsidRPr="00EF0DD4">
        <w:rPr>
          <w:rFonts w:cstheme="minorHAnsi"/>
        </w:rPr>
        <w:t xml:space="preserve">For this piece of work to count towards </w:t>
      </w:r>
      <w:r w:rsidR="00246FF1" w:rsidRPr="00EF0DD4">
        <w:rPr>
          <w:rFonts w:cstheme="minorHAnsi"/>
        </w:rPr>
        <w:t xml:space="preserve">Practical Activity </w:t>
      </w:r>
      <w:r w:rsidRPr="00EF0DD4">
        <w:rPr>
          <w:rFonts w:cstheme="minorHAnsi"/>
        </w:rPr>
        <w:t xml:space="preserve">Group 4 of the </w:t>
      </w:r>
      <w:r w:rsidR="00246FF1" w:rsidRPr="00EF0DD4">
        <w:rPr>
          <w:rFonts w:cstheme="minorHAnsi"/>
        </w:rPr>
        <w:t xml:space="preserve">GCE Biology </w:t>
      </w:r>
      <w:r w:rsidRPr="00EF0DD4">
        <w:rPr>
          <w:rFonts w:cstheme="minorHAnsi"/>
        </w:rPr>
        <w:t>Pr</w:t>
      </w:r>
      <w:r w:rsidR="00246FF1" w:rsidRPr="00EF0DD4">
        <w:rPr>
          <w:rFonts w:cstheme="minorHAnsi"/>
        </w:rPr>
        <w:t xml:space="preserve">actical Endorsement, you should have evidence </w:t>
      </w:r>
      <w:r w:rsidR="00D35728" w:rsidRPr="00EF0DD4">
        <w:rPr>
          <w:rFonts w:cstheme="minorHAnsi"/>
        </w:rPr>
        <w:t xml:space="preserve">showing your serial dilution volumes and </w:t>
      </w:r>
      <w:r w:rsidR="00D35728" w:rsidRPr="00EF0DD4">
        <w:t>an appropriate and complete results table and a graph</w:t>
      </w:r>
      <w:r w:rsidR="00D35728" w:rsidRPr="00EF0DD4">
        <w:rPr>
          <w:rFonts w:cstheme="minorHAnsi"/>
        </w:rPr>
        <w:t xml:space="preserve">. You also need to </w:t>
      </w:r>
      <w:r w:rsidRPr="00EF0DD4">
        <w:rPr>
          <w:rFonts w:cstheme="minorHAnsi"/>
        </w:rPr>
        <w:t>have considered the above questions as the answers to these questions will aid you in preparation for your written examinations.</w:t>
      </w:r>
    </w:p>
    <w:p w:rsidR="005A61A1" w:rsidRDefault="005A61A1" w:rsidP="005A61A1"/>
    <w:p w:rsidR="00300474" w:rsidRDefault="00880947"/>
    <w:sectPr w:rsidR="00300474" w:rsidSect="00530C8E">
      <w:headerReference w:type="default" r:id="rId9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A6" w:rsidRDefault="00A83FA6" w:rsidP="005A61A1">
      <w:r>
        <w:separator/>
      </w:r>
    </w:p>
  </w:endnote>
  <w:endnote w:type="continuationSeparator" w:id="0">
    <w:p w:rsidR="00A83FA6" w:rsidRDefault="00A83FA6" w:rsidP="005A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A6" w:rsidRDefault="00A83FA6" w:rsidP="005A61A1">
      <w:r>
        <w:separator/>
      </w:r>
    </w:p>
  </w:footnote>
  <w:footnote w:type="continuationSeparator" w:id="0">
    <w:p w:rsidR="00A83FA6" w:rsidRDefault="00A83FA6" w:rsidP="005A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880947" w:rsidP="00530C8E">
    <w:pPr>
      <w:pStyle w:val="Header"/>
      <w:jc w:val="right"/>
      <w:rPr>
        <w:b/>
        <w:sz w:val="18"/>
        <w:szCs w:val="18"/>
      </w:rPr>
    </w:pPr>
    <w:sdt>
      <w:sdtPr>
        <w:id w:val="-122058836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D1125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6F0FFD5" wp14:editId="46937867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125">
      <w:tab/>
    </w:r>
    <w:r w:rsidR="005D1125">
      <w:tab/>
    </w:r>
    <w:r w:rsidR="005D1125" w:rsidRPr="00530C8E">
      <w:rPr>
        <w:b/>
        <w:sz w:val="18"/>
        <w:szCs w:val="18"/>
      </w:rPr>
      <w:t xml:space="preserve">Practical Endorsement GCE Biology </w:t>
    </w:r>
  </w:p>
  <w:p w:rsidR="00530C8E" w:rsidRDefault="005A61A1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</w:t>
    </w:r>
    <w:r w:rsidR="005D1125">
      <w:rPr>
        <w:b/>
        <w:sz w:val="18"/>
        <w:szCs w:val="18"/>
      </w:rPr>
      <w:t>4 Rates of enzyme controlled reactions</w:t>
    </w:r>
  </w:p>
  <w:p w:rsidR="005A61A1" w:rsidRDefault="00CA2932" w:rsidP="005A61A1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4.2</w:t>
    </w:r>
    <w:r w:rsidR="00B80676">
      <w:rPr>
        <w:b/>
        <w:sz w:val="18"/>
        <w:szCs w:val="18"/>
      </w:rPr>
      <w:t xml:space="preserve"> </w:t>
    </w:r>
    <w:r w:rsidR="005A61A1">
      <w:rPr>
        <w:b/>
        <w:sz w:val="18"/>
        <w:szCs w:val="18"/>
      </w:rPr>
      <w:t xml:space="preserve">The effect of </w:t>
    </w:r>
    <w:r w:rsidR="00A6700E">
      <w:rPr>
        <w:b/>
        <w:sz w:val="18"/>
        <w:szCs w:val="18"/>
      </w:rPr>
      <w:t>enzyme</w:t>
    </w:r>
    <w:r w:rsidR="005A61A1">
      <w:rPr>
        <w:b/>
        <w:sz w:val="18"/>
        <w:szCs w:val="18"/>
      </w:rPr>
      <w:t xml:space="preserve"> concentration on t</w:t>
    </w:r>
    <w:r w:rsidR="00A6700E">
      <w:rPr>
        <w:b/>
        <w:sz w:val="18"/>
        <w:szCs w:val="18"/>
      </w:rPr>
      <w:t xml:space="preserve">he rate of a </w:t>
    </w:r>
    <w:r w:rsidR="005A61A1">
      <w:rPr>
        <w:b/>
        <w:sz w:val="18"/>
        <w:szCs w:val="18"/>
      </w:rPr>
      <w:t>reaction</w:t>
    </w:r>
  </w:p>
  <w:p w:rsidR="002347F3" w:rsidRDefault="00880947" w:rsidP="005A61A1">
    <w:pPr>
      <w:pStyle w:val="Header"/>
      <w:rPr>
        <w:b/>
        <w:sz w:val="18"/>
        <w:szCs w:val="18"/>
      </w:rPr>
    </w:pPr>
  </w:p>
  <w:p w:rsidR="005A61A1" w:rsidRPr="00530C8E" w:rsidRDefault="005A61A1" w:rsidP="005A61A1">
    <w:pPr>
      <w:pStyle w:val="Head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60D"/>
    <w:multiLevelType w:val="hybridMultilevel"/>
    <w:tmpl w:val="840A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2E75"/>
    <w:multiLevelType w:val="hybridMultilevel"/>
    <w:tmpl w:val="EAAC6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D7DAF"/>
    <w:multiLevelType w:val="hybridMultilevel"/>
    <w:tmpl w:val="03F06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56F50"/>
    <w:multiLevelType w:val="hybridMultilevel"/>
    <w:tmpl w:val="551E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20209"/>
    <w:multiLevelType w:val="hybridMultilevel"/>
    <w:tmpl w:val="B640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A1"/>
    <w:rsid w:val="0015717D"/>
    <w:rsid w:val="001C3D68"/>
    <w:rsid w:val="00203328"/>
    <w:rsid w:val="00246FF1"/>
    <w:rsid w:val="00281BC5"/>
    <w:rsid w:val="002D342C"/>
    <w:rsid w:val="00301D7F"/>
    <w:rsid w:val="00366439"/>
    <w:rsid w:val="003A202D"/>
    <w:rsid w:val="00451764"/>
    <w:rsid w:val="00477412"/>
    <w:rsid w:val="004C5773"/>
    <w:rsid w:val="005A61A1"/>
    <w:rsid w:val="005D1125"/>
    <w:rsid w:val="006B7F52"/>
    <w:rsid w:val="00703C7A"/>
    <w:rsid w:val="007D1FEA"/>
    <w:rsid w:val="00812B73"/>
    <w:rsid w:val="00880947"/>
    <w:rsid w:val="0094310E"/>
    <w:rsid w:val="00961385"/>
    <w:rsid w:val="009B4A72"/>
    <w:rsid w:val="009D503C"/>
    <w:rsid w:val="00A6700E"/>
    <w:rsid w:val="00A83FA6"/>
    <w:rsid w:val="00B80676"/>
    <w:rsid w:val="00C12565"/>
    <w:rsid w:val="00CA2932"/>
    <w:rsid w:val="00CD1808"/>
    <w:rsid w:val="00CE7AC2"/>
    <w:rsid w:val="00D35728"/>
    <w:rsid w:val="00E82A50"/>
    <w:rsid w:val="00EF0DD4"/>
    <w:rsid w:val="00F23D07"/>
    <w:rsid w:val="00F66291"/>
    <w:rsid w:val="00F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1A1"/>
  </w:style>
  <w:style w:type="paragraph" w:styleId="ListParagraph">
    <w:name w:val="List Paragraph"/>
    <w:basedOn w:val="Normal"/>
    <w:uiPriority w:val="34"/>
    <w:qFormat/>
    <w:rsid w:val="005A61A1"/>
    <w:pPr>
      <w:ind w:left="720"/>
      <w:contextualSpacing/>
    </w:pPr>
  </w:style>
  <w:style w:type="table" w:styleId="TableGrid">
    <w:name w:val="Table Grid"/>
    <w:basedOn w:val="TableNormal"/>
    <w:uiPriority w:val="59"/>
    <w:rsid w:val="005A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1A1"/>
  </w:style>
  <w:style w:type="paragraph" w:styleId="BalloonText">
    <w:name w:val="Balloon Text"/>
    <w:basedOn w:val="Normal"/>
    <w:link w:val="BalloonTextChar"/>
    <w:uiPriority w:val="99"/>
    <w:semiHidden/>
    <w:unhideWhenUsed/>
    <w:rsid w:val="007D1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1A1"/>
  </w:style>
  <w:style w:type="paragraph" w:styleId="ListParagraph">
    <w:name w:val="List Paragraph"/>
    <w:basedOn w:val="Normal"/>
    <w:uiPriority w:val="34"/>
    <w:qFormat/>
    <w:rsid w:val="005A61A1"/>
    <w:pPr>
      <w:ind w:left="720"/>
      <w:contextualSpacing/>
    </w:pPr>
  </w:style>
  <w:style w:type="table" w:styleId="TableGrid">
    <w:name w:val="Table Grid"/>
    <w:basedOn w:val="TableNormal"/>
    <w:uiPriority w:val="59"/>
    <w:rsid w:val="005A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6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1A1"/>
  </w:style>
  <w:style w:type="paragraph" w:styleId="BalloonText">
    <w:name w:val="Balloon Text"/>
    <w:basedOn w:val="Normal"/>
    <w:link w:val="BalloonTextChar"/>
    <w:uiPriority w:val="99"/>
    <w:semiHidden/>
    <w:unhideWhenUsed/>
    <w:rsid w:val="007D1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Old</dc:creator>
  <cp:lastModifiedBy>setup-Software Setup Account</cp:lastModifiedBy>
  <cp:revision>2</cp:revision>
  <cp:lastPrinted>2015-09-01T12:01:00Z</cp:lastPrinted>
  <dcterms:created xsi:type="dcterms:W3CDTF">2015-09-17T12:29:00Z</dcterms:created>
  <dcterms:modified xsi:type="dcterms:W3CDTF">2015-09-17T12:29:00Z</dcterms:modified>
</cp:coreProperties>
</file>