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BC" w:rsidRDefault="00536FBC" w:rsidP="008C0CC7"/>
    <w:p w:rsidR="008C0CC7" w:rsidRPr="002347F3" w:rsidRDefault="005313C4" w:rsidP="008C0CC7">
      <w:pPr>
        <w:rPr>
          <w:b/>
        </w:rPr>
      </w:pPr>
      <w:r>
        <w:rPr>
          <w:b/>
          <w:sz w:val="24"/>
          <w:szCs w:val="24"/>
          <w:u w:val="single"/>
        </w:rPr>
        <w:t xml:space="preserve">The examination and drawing of </w:t>
      </w:r>
      <w:r w:rsidR="00111D58">
        <w:rPr>
          <w:b/>
          <w:sz w:val="24"/>
          <w:szCs w:val="24"/>
          <w:u w:val="single"/>
        </w:rPr>
        <w:t xml:space="preserve">blood </w:t>
      </w:r>
      <w:r>
        <w:rPr>
          <w:b/>
          <w:sz w:val="24"/>
          <w:szCs w:val="24"/>
          <w:u w:val="single"/>
        </w:rPr>
        <w:t>cells observed in blood smears</w:t>
      </w:r>
      <w:r w:rsidR="008C0CC7">
        <w:rPr>
          <w:b/>
        </w:rPr>
        <w:tab/>
      </w:r>
      <w:r w:rsidR="008C0CC7">
        <w:rPr>
          <w:b/>
        </w:rPr>
        <w:tab/>
      </w:r>
      <w:r w:rsidR="008C0CC7">
        <w:rPr>
          <w:b/>
        </w:rPr>
        <w:tab/>
        <w:t xml:space="preserve">              STUDENT</w:t>
      </w:r>
    </w:p>
    <w:p w:rsidR="008C0CC7" w:rsidRDefault="008C0CC7" w:rsidP="008C0CC7"/>
    <w:p w:rsidR="00536FBC" w:rsidRDefault="00536FBC" w:rsidP="008C0CC7">
      <w:pPr>
        <w:rPr>
          <w:b/>
        </w:rPr>
      </w:pPr>
      <w:r>
        <w:rPr>
          <w:b/>
        </w:rPr>
        <w:t>Introduction</w:t>
      </w:r>
    </w:p>
    <w:p w:rsidR="00111D58" w:rsidRDefault="005313C4" w:rsidP="00111D58">
      <w:r>
        <w:t>Making, fixing, staining and examining a blood smear is an excellent way to gain confidence and competence with microscopy as well as a useful insight into the cellular composition of blood.</w:t>
      </w:r>
      <w:r w:rsidR="00840F52">
        <w:t xml:space="preserve"> </w:t>
      </w:r>
      <w:r w:rsidR="00111D58">
        <w:t>Blood is packed with cells – mostly erythrocytes but also</w:t>
      </w:r>
      <w:r w:rsidR="00111D58">
        <w:t xml:space="preserve"> leucocytes. Erythrocytes are</w:t>
      </w:r>
      <w:r w:rsidR="00111D58">
        <w:t xml:space="preserve"> only   ̴7 µm in diameter. Observations about their characteristic shape and great abundance can be made with a light microscope.  Leucocytes are bigger and much more variable in appearance. They are very difficult to see in an unstained preparation.</w:t>
      </w:r>
    </w:p>
    <w:p w:rsidR="00536FBC" w:rsidRDefault="00536FBC" w:rsidP="008C0CC7">
      <w:pPr>
        <w:rPr>
          <w:b/>
        </w:rPr>
      </w:pPr>
    </w:p>
    <w:p w:rsidR="008C0CC7" w:rsidRDefault="008C0CC7" w:rsidP="008C0CC7">
      <w:pPr>
        <w:rPr>
          <w:b/>
        </w:rPr>
      </w:pPr>
      <w:r w:rsidRPr="002347F3">
        <w:rPr>
          <w:b/>
        </w:rPr>
        <w:t>Aim</w:t>
      </w:r>
      <w:r w:rsidR="00566F41">
        <w:rPr>
          <w:b/>
        </w:rPr>
        <w:t>s</w:t>
      </w:r>
      <w:r>
        <w:rPr>
          <w:b/>
        </w:rPr>
        <w:t xml:space="preserve"> </w:t>
      </w:r>
    </w:p>
    <w:p w:rsidR="001D63F1" w:rsidRPr="00BE00B0" w:rsidRDefault="00BE00B0" w:rsidP="00BE00B0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prepare and examine a blood smear.</w:t>
      </w:r>
    </w:p>
    <w:p w:rsidR="00825912" w:rsidRPr="00825912" w:rsidRDefault="00825912" w:rsidP="00825912">
      <w:pPr>
        <w:rPr>
          <w:b/>
        </w:rPr>
      </w:pPr>
    </w:p>
    <w:p w:rsidR="00B14B48" w:rsidRDefault="00B14B48">
      <w:pPr>
        <w:rPr>
          <w:b/>
        </w:rPr>
      </w:pPr>
      <w:r>
        <w:rPr>
          <w:b/>
        </w:rPr>
        <w:t>Intended class time</w:t>
      </w:r>
    </w:p>
    <w:p w:rsidR="00B14B48" w:rsidRPr="00B14B48" w:rsidRDefault="00B14B48" w:rsidP="00B14B48">
      <w:pPr>
        <w:pStyle w:val="ListParagraph"/>
        <w:numPr>
          <w:ilvl w:val="0"/>
          <w:numId w:val="9"/>
        </w:numPr>
      </w:pPr>
      <w:r w:rsidRPr="00B14B48">
        <w:t>1 hour</w:t>
      </w:r>
    </w:p>
    <w:p w:rsidR="00B14B48" w:rsidRDefault="00B14B48">
      <w:pPr>
        <w:rPr>
          <w:b/>
        </w:rPr>
      </w:pPr>
    </w:p>
    <w:p w:rsidR="001D63F1" w:rsidRDefault="002347F3" w:rsidP="004F3269">
      <w:r w:rsidRPr="002347F3">
        <w:rPr>
          <w:b/>
        </w:rPr>
        <w:t>Equipment</w:t>
      </w:r>
      <w:r w:rsidR="003905A7">
        <w:rPr>
          <w:b/>
        </w:rPr>
        <w:t xml:space="preserve"> </w:t>
      </w:r>
    </w:p>
    <w:p w:rsidR="0051139C" w:rsidRDefault="0051139C" w:rsidP="0051139C">
      <w:pPr>
        <w:pStyle w:val="ListParagraph"/>
        <w:numPr>
          <w:ilvl w:val="0"/>
          <w:numId w:val="9"/>
        </w:numPr>
      </w:pPr>
      <w:r>
        <w:t xml:space="preserve">Light microscope with x10 and x40 objective lenses and an eyepiece </w:t>
      </w:r>
      <w:proofErr w:type="spellStart"/>
      <w:r>
        <w:t>graticule</w:t>
      </w:r>
      <w:proofErr w:type="spellEnd"/>
    </w:p>
    <w:p w:rsidR="0051139C" w:rsidRDefault="0051139C" w:rsidP="0051139C">
      <w:pPr>
        <w:pStyle w:val="ListParagraph"/>
        <w:numPr>
          <w:ilvl w:val="0"/>
          <w:numId w:val="9"/>
        </w:numPr>
      </w:pPr>
      <w:r>
        <w:t xml:space="preserve">Stage </w:t>
      </w:r>
      <w:proofErr w:type="spellStart"/>
      <w:r>
        <w:t>micrometer</w:t>
      </w:r>
      <w:proofErr w:type="spellEnd"/>
    </w:p>
    <w:p w:rsidR="0051139C" w:rsidRDefault="0051139C" w:rsidP="0051139C">
      <w:pPr>
        <w:pStyle w:val="ListParagraph"/>
        <w:numPr>
          <w:ilvl w:val="0"/>
          <w:numId w:val="9"/>
        </w:numPr>
      </w:pPr>
      <w:r>
        <w:t>Microscope slides</w:t>
      </w:r>
    </w:p>
    <w:p w:rsidR="0051139C" w:rsidRDefault="00A07919" w:rsidP="0051139C">
      <w:pPr>
        <w:pStyle w:val="ListParagraph"/>
        <w:numPr>
          <w:ilvl w:val="0"/>
          <w:numId w:val="9"/>
        </w:numPr>
      </w:pPr>
      <w:r>
        <w:t xml:space="preserve">70% </w:t>
      </w:r>
      <w:r w:rsidR="00111D58">
        <w:t>e</w:t>
      </w:r>
      <w:r w:rsidR="0051139C">
        <w:t>thanol</w:t>
      </w:r>
    </w:p>
    <w:p w:rsidR="00A07919" w:rsidRDefault="00A07919" w:rsidP="0051139C">
      <w:pPr>
        <w:pStyle w:val="ListParagraph"/>
        <w:numPr>
          <w:ilvl w:val="0"/>
          <w:numId w:val="9"/>
        </w:numPr>
      </w:pPr>
      <w:r>
        <w:t>Buffered water</w:t>
      </w:r>
    </w:p>
    <w:p w:rsidR="0051139C" w:rsidRDefault="00A07919" w:rsidP="0051139C">
      <w:pPr>
        <w:pStyle w:val="ListParagraph"/>
        <w:numPr>
          <w:ilvl w:val="0"/>
          <w:numId w:val="9"/>
        </w:numPr>
      </w:pPr>
      <w:proofErr w:type="spellStart"/>
      <w:r>
        <w:t>Leishman’s</w:t>
      </w:r>
      <w:proofErr w:type="spellEnd"/>
      <w:r>
        <w:t xml:space="preserve"> </w:t>
      </w:r>
      <w:r w:rsidR="0051139C">
        <w:t>Stain</w:t>
      </w:r>
    </w:p>
    <w:p w:rsidR="0051139C" w:rsidRDefault="0051139C" w:rsidP="0051139C">
      <w:pPr>
        <w:pStyle w:val="ListParagraph"/>
        <w:numPr>
          <w:ilvl w:val="0"/>
          <w:numId w:val="9"/>
        </w:numPr>
      </w:pPr>
      <w:r>
        <w:t>Mammalian blood</w:t>
      </w:r>
      <w:r w:rsidRPr="0051139C">
        <w:t xml:space="preserve"> </w:t>
      </w:r>
    </w:p>
    <w:p w:rsidR="0051139C" w:rsidRDefault="0051139C" w:rsidP="0051139C">
      <w:pPr>
        <w:pStyle w:val="ListParagraph"/>
        <w:numPr>
          <w:ilvl w:val="0"/>
          <w:numId w:val="9"/>
        </w:numPr>
      </w:pPr>
      <w:r>
        <w:t>Disposal pot containing 1% sodium hypochlorite (bleach)</w:t>
      </w:r>
    </w:p>
    <w:p w:rsidR="00106EBC" w:rsidRDefault="00106EBC" w:rsidP="0051139C">
      <w:pPr>
        <w:pStyle w:val="ListParagraph"/>
        <w:numPr>
          <w:ilvl w:val="0"/>
          <w:numId w:val="9"/>
        </w:numPr>
      </w:pPr>
      <w:r>
        <w:t>Glass rod</w:t>
      </w:r>
    </w:p>
    <w:p w:rsidR="008C0CC7" w:rsidRPr="003905A7" w:rsidRDefault="008C0CC7"/>
    <w:p w:rsidR="004A44A9" w:rsidRDefault="002347F3">
      <w:pPr>
        <w:rPr>
          <w:b/>
        </w:rPr>
      </w:pPr>
      <w:r w:rsidRPr="00776202">
        <w:rPr>
          <w:b/>
        </w:rPr>
        <w:t>Method</w:t>
      </w:r>
    </w:p>
    <w:p w:rsidR="00734C88" w:rsidRPr="009025EB" w:rsidRDefault="00734C88" w:rsidP="009025EB">
      <w:pPr>
        <w:pStyle w:val="ListParagraph"/>
        <w:rPr>
          <w:i/>
        </w:rPr>
      </w:pPr>
      <w:r w:rsidRPr="009025EB">
        <w:rPr>
          <w:b/>
          <w:i/>
        </w:rPr>
        <w:t>Note:</w:t>
      </w:r>
      <w:r w:rsidRPr="009025EB">
        <w:rPr>
          <w:i/>
        </w:rPr>
        <w:t xml:space="preserve"> you are provided with new, clean microscope slides. This is important for good results. Handle the slides by the edges to avoid contaminating the surface.</w:t>
      </w:r>
      <w:r w:rsidRPr="009025EB">
        <w:rPr>
          <w:i/>
        </w:rPr>
        <w:br/>
      </w:r>
    </w:p>
    <w:p w:rsidR="005A7636" w:rsidRDefault="00074F4A" w:rsidP="00434200">
      <w:pPr>
        <w:pStyle w:val="ListParagraph"/>
        <w:numPr>
          <w:ilvl w:val="0"/>
          <w:numId w:val="10"/>
        </w:numPr>
      </w:pPr>
      <w:r>
        <w:t>Gently shake your sample of blood to re</w:t>
      </w:r>
      <w:r w:rsidR="006D2882">
        <w:t>-</w:t>
      </w:r>
      <w:bookmarkStart w:id="0" w:name="_GoBack"/>
      <w:bookmarkEnd w:id="0"/>
      <w:r>
        <w:t>suspend the cells</w:t>
      </w:r>
      <w:r w:rsidR="00E37E22">
        <w:t>.</w:t>
      </w:r>
      <w:r w:rsidR="00B15D37">
        <w:br/>
      </w:r>
    </w:p>
    <w:p w:rsidR="00074F4A" w:rsidRDefault="00074F4A" w:rsidP="00074F4A">
      <w:pPr>
        <w:pStyle w:val="ListParagraph"/>
        <w:numPr>
          <w:ilvl w:val="0"/>
          <w:numId w:val="10"/>
        </w:numPr>
      </w:pPr>
      <w:r>
        <w:t>Dip the glass rod into the blood and place a drop of blood about a quarter of the way along a microscope slide. Put the rod into the disposal pot so the contaminated end is immersed in the hypochlorite.</w:t>
      </w:r>
      <w:r>
        <w:br/>
      </w:r>
    </w:p>
    <w:p w:rsidR="00A448AB" w:rsidRDefault="00074F4A" w:rsidP="00074F4A">
      <w:pPr>
        <w:pStyle w:val="ListParagraph"/>
        <w:numPr>
          <w:ilvl w:val="0"/>
          <w:numId w:val="10"/>
        </w:numPr>
      </w:pPr>
      <w:r>
        <w:t>Hold a second slide at an angle of about</w:t>
      </w:r>
      <w:r w:rsidR="003C5FEF">
        <w:t xml:space="preserve"> 45˚. P</w:t>
      </w:r>
      <w:r w:rsidR="002B25DA">
        <w:t>ush</w:t>
      </w:r>
      <w:r>
        <w:t xml:space="preserve"> it backwards until it just touches</w:t>
      </w:r>
      <w:r w:rsidR="002B25DA">
        <w:t xml:space="preserve"> the drop of blood and then pull</w:t>
      </w:r>
      <w:r>
        <w:t xml:space="preserve"> it forwards towards the far end of the slide, dragging a smear of blood behind it</w:t>
      </w:r>
      <w:r w:rsidR="00A448AB">
        <w:t>.</w:t>
      </w:r>
      <w:r w:rsidR="002B25DA">
        <w:t xml:space="preserve"> It is important that the second slide makes the briefest possible contact with the drop of blood, otherwise too much will be collected and far to</w:t>
      </w:r>
      <w:r w:rsidR="003C5FEF">
        <w:t>o</w:t>
      </w:r>
      <w:r w:rsidR="002B25DA">
        <w:t xml:space="preserve"> many cells will spread on the slide. Most of the drop should remain at the origin.</w:t>
      </w:r>
      <w:r w:rsidR="00A07919">
        <w:br/>
      </w:r>
      <w:r w:rsidR="00A07919">
        <w:br/>
      </w:r>
      <w:r w:rsidR="00470988">
        <w:rPr>
          <w:noProof/>
          <w:lang w:eastAsia="en-GB"/>
        </w:rPr>
        <w:drawing>
          <wp:inline distT="0" distB="0" distL="0" distR="0">
            <wp:extent cx="5975350" cy="178088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178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93D" w:rsidRDefault="0080693D" w:rsidP="0080693D">
      <w:pPr>
        <w:pStyle w:val="ListParagraph"/>
      </w:pPr>
    </w:p>
    <w:p w:rsidR="00A448AB" w:rsidRDefault="00A448AB" w:rsidP="00074F4A">
      <w:pPr>
        <w:pStyle w:val="ListParagraph"/>
        <w:numPr>
          <w:ilvl w:val="0"/>
          <w:numId w:val="10"/>
        </w:numPr>
      </w:pPr>
      <w:r>
        <w:t>Put the slide used to smear the blood into the disposal pot.</w:t>
      </w:r>
      <w:r>
        <w:br/>
      </w:r>
    </w:p>
    <w:p w:rsidR="002B25DA" w:rsidRDefault="00A448AB" w:rsidP="00074F4A">
      <w:pPr>
        <w:pStyle w:val="ListParagraph"/>
        <w:numPr>
          <w:ilvl w:val="0"/>
          <w:numId w:val="10"/>
        </w:numPr>
      </w:pPr>
      <w:r>
        <w:t xml:space="preserve">Leave the smear to </w:t>
      </w:r>
      <w:r w:rsidR="009025EB">
        <w:t>air-</w:t>
      </w:r>
      <w:r>
        <w:t>dry</w:t>
      </w:r>
      <w:r w:rsidR="009025EB">
        <w:t xml:space="preserve"> on the bench</w:t>
      </w:r>
      <w:r>
        <w:t>. This wi</w:t>
      </w:r>
      <w:r w:rsidR="002B25DA">
        <w:t>ll stick the cells to the slide but only if it is fully dried.</w:t>
      </w:r>
      <w:r w:rsidR="002B25DA">
        <w:br/>
      </w:r>
    </w:p>
    <w:p w:rsidR="00A448AB" w:rsidRDefault="002B25DA" w:rsidP="00074F4A">
      <w:pPr>
        <w:pStyle w:val="ListParagraph"/>
        <w:numPr>
          <w:ilvl w:val="0"/>
          <w:numId w:val="10"/>
        </w:numPr>
      </w:pPr>
      <w:r>
        <w:t xml:space="preserve">While the smear is drying, use the stage </w:t>
      </w:r>
      <w:proofErr w:type="spellStart"/>
      <w:r>
        <w:t>micrometer</w:t>
      </w:r>
      <w:proofErr w:type="spellEnd"/>
      <w:r>
        <w:t xml:space="preserve"> to calibrate the eyepiece </w:t>
      </w:r>
      <w:proofErr w:type="spellStart"/>
      <w:r>
        <w:t>graticule</w:t>
      </w:r>
      <w:proofErr w:type="spellEnd"/>
      <w:r>
        <w:t xml:space="preserve"> with the x40 objective. Make a note of this calibration – you will refer to it later when viewing cells at high power.</w:t>
      </w:r>
      <w:r w:rsidR="00A448AB">
        <w:br/>
      </w:r>
    </w:p>
    <w:p w:rsidR="00A448AB" w:rsidRDefault="00A448AB" w:rsidP="00074F4A">
      <w:pPr>
        <w:pStyle w:val="ListParagraph"/>
        <w:numPr>
          <w:ilvl w:val="0"/>
          <w:numId w:val="10"/>
        </w:numPr>
      </w:pPr>
      <w:r>
        <w:t xml:space="preserve">Pour ethanol onto the dry smear and leave for 2 minutes before pouring off. </w:t>
      </w:r>
      <w:r w:rsidR="009025EB">
        <w:t>(</w:t>
      </w:r>
      <w:r>
        <w:t>This fixes and dehydrates the cells.</w:t>
      </w:r>
      <w:r w:rsidR="009025EB">
        <w:t>)</w:t>
      </w:r>
      <w:r>
        <w:br/>
      </w:r>
    </w:p>
    <w:p w:rsidR="00A448AB" w:rsidRDefault="00A448AB" w:rsidP="00A448AB">
      <w:pPr>
        <w:pStyle w:val="ListParagraph"/>
        <w:numPr>
          <w:ilvl w:val="0"/>
          <w:numId w:val="10"/>
        </w:numPr>
      </w:pPr>
      <w:r>
        <w:t xml:space="preserve">Put 5 drops of </w:t>
      </w:r>
      <w:proofErr w:type="spellStart"/>
      <w:r>
        <w:t>Leishman’s</w:t>
      </w:r>
      <w:proofErr w:type="spellEnd"/>
      <w:r>
        <w:t xml:space="preserve"> stain on the smear and leave for 1 minute.</w:t>
      </w:r>
      <w:r>
        <w:br/>
      </w:r>
    </w:p>
    <w:p w:rsidR="00A448AB" w:rsidRDefault="00A448AB" w:rsidP="00A448AB">
      <w:pPr>
        <w:pStyle w:val="ListParagraph"/>
        <w:numPr>
          <w:ilvl w:val="0"/>
          <w:numId w:val="10"/>
        </w:numPr>
      </w:pPr>
      <w:r>
        <w:t>Add 5 drops of the buffered water and leave for 5 minutes.</w:t>
      </w:r>
      <w:r>
        <w:br/>
      </w:r>
    </w:p>
    <w:p w:rsidR="00A448AB" w:rsidRDefault="00A448AB" w:rsidP="00A448AB">
      <w:pPr>
        <w:pStyle w:val="ListParagraph"/>
        <w:numPr>
          <w:ilvl w:val="0"/>
          <w:numId w:val="10"/>
        </w:numPr>
      </w:pPr>
      <w:r>
        <w:t>Wash the slide in buffered water</w:t>
      </w:r>
      <w:r w:rsidR="00333A36">
        <w:t xml:space="preserve"> until it looks pale pink</w:t>
      </w:r>
      <w:r>
        <w:t>, gently blot dry with filter paper and place a cover slip over the smear (at the end where it is thinnest).</w:t>
      </w:r>
      <w:r>
        <w:br/>
      </w:r>
    </w:p>
    <w:p w:rsidR="00E37E22" w:rsidRDefault="00A448AB" w:rsidP="009025EB">
      <w:pPr>
        <w:pStyle w:val="ListParagraph"/>
        <w:numPr>
          <w:ilvl w:val="0"/>
          <w:numId w:val="10"/>
        </w:numPr>
      </w:pPr>
      <w:r>
        <w:t>Examine your preparation under the microscope.</w:t>
      </w:r>
      <w:r w:rsidR="009025EB">
        <w:t xml:space="preserve"> </w:t>
      </w:r>
      <w:r w:rsidR="00E37E22">
        <w:t xml:space="preserve">Use the x10 objective to </w:t>
      </w:r>
      <w:r w:rsidR="002B25DA">
        <w:t>focus the microscope and identify the right part of the smear</w:t>
      </w:r>
      <w:r w:rsidR="00E37E22">
        <w:t>.</w:t>
      </w:r>
      <w:r w:rsidR="00B15D37">
        <w:br/>
      </w:r>
    </w:p>
    <w:p w:rsidR="00566F41" w:rsidRDefault="00566F41" w:rsidP="00434200">
      <w:pPr>
        <w:pStyle w:val="ListParagraph"/>
        <w:numPr>
          <w:ilvl w:val="0"/>
          <w:numId w:val="10"/>
        </w:numPr>
      </w:pPr>
      <w:r>
        <w:t>Next u</w:t>
      </w:r>
      <w:r w:rsidR="00A448AB">
        <w:t>se the x40 objective to make</w:t>
      </w:r>
      <w:r w:rsidR="00E37E22">
        <w:t xml:space="preserve"> high power drawing</w:t>
      </w:r>
      <w:r w:rsidR="00A448AB">
        <w:t>s</w:t>
      </w:r>
      <w:r w:rsidR="00E37E22">
        <w:t xml:space="preserve"> to show the </w:t>
      </w:r>
      <w:r w:rsidR="00A448AB">
        <w:t>appearance of the different cells</w:t>
      </w:r>
      <w:r w:rsidR="00E37E22">
        <w:t>.</w:t>
      </w:r>
      <w:r w:rsidR="00E37E22">
        <w:br/>
        <w:t xml:space="preserve">Add labels, annotations and a scale bar to </w:t>
      </w:r>
      <w:r w:rsidR="00A448AB">
        <w:t>each</w:t>
      </w:r>
      <w:r w:rsidR="00E37E22">
        <w:t xml:space="preserve"> drawing.</w:t>
      </w:r>
      <w:r w:rsidR="002B25DA">
        <w:t xml:space="preserve"> </w:t>
      </w:r>
    </w:p>
    <w:p w:rsidR="00566F41" w:rsidRDefault="00566F41" w:rsidP="00566F41">
      <w:pPr>
        <w:ind w:left="720"/>
      </w:pPr>
      <w:r>
        <w:t>Here is a list of things to things to look out for, including the a</w:t>
      </w:r>
      <w:r>
        <w:t xml:space="preserve">ppearance of cells when stained with </w:t>
      </w:r>
      <w:proofErr w:type="spellStart"/>
      <w:r>
        <w:t>Leishman’s</w:t>
      </w:r>
      <w:proofErr w:type="spellEnd"/>
      <w:r>
        <w:t xml:space="preserve"> stain:</w:t>
      </w:r>
    </w:p>
    <w:p w:rsidR="00566F41" w:rsidRDefault="00566F41" w:rsidP="00566F41">
      <w:pPr>
        <w:pStyle w:val="ListParagraph"/>
        <w:numPr>
          <w:ilvl w:val="0"/>
          <w:numId w:val="14"/>
        </w:numPr>
        <w:ind w:left="1440"/>
      </w:pPr>
      <w:r>
        <w:t>Erythrocytes (red blood cells) – red</w:t>
      </w:r>
    </w:p>
    <w:p w:rsidR="00566F41" w:rsidRDefault="00566F41" w:rsidP="00566F41">
      <w:pPr>
        <w:pStyle w:val="ListParagraph"/>
        <w:numPr>
          <w:ilvl w:val="0"/>
          <w:numId w:val="14"/>
        </w:numPr>
        <w:ind w:left="1440"/>
      </w:pPr>
      <w:r>
        <w:t>Thrombocytes (platelets) – purple grains (so small they will be difficult to see even at high power)</w:t>
      </w:r>
    </w:p>
    <w:p w:rsidR="00566F41" w:rsidRDefault="00566F41" w:rsidP="00566F41">
      <w:pPr>
        <w:pStyle w:val="ListParagraph"/>
        <w:numPr>
          <w:ilvl w:val="0"/>
          <w:numId w:val="14"/>
        </w:numPr>
        <w:ind w:left="1440"/>
      </w:pPr>
      <w:r>
        <w:t>Lymphocytes – very dark nuclei (purple or dark blue) and light blue cytoplasm</w:t>
      </w:r>
    </w:p>
    <w:p w:rsidR="00566F41" w:rsidRDefault="00566F41" w:rsidP="00566F41">
      <w:pPr>
        <w:pStyle w:val="ListParagraph"/>
        <w:numPr>
          <w:ilvl w:val="0"/>
          <w:numId w:val="14"/>
        </w:numPr>
        <w:ind w:left="1440"/>
      </w:pPr>
      <w:r>
        <w:t>Neutrophils – dark purple nuclei, pale pink cytoplasm</w:t>
      </w:r>
    </w:p>
    <w:p w:rsidR="00566F41" w:rsidRDefault="00566F41" w:rsidP="00566F41">
      <w:pPr>
        <w:pStyle w:val="ListParagraph"/>
        <w:numPr>
          <w:ilvl w:val="0"/>
          <w:numId w:val="14"/>
        </w:numPr>
        <w:ind w:left="1440"/>
      </w:pPr>
      <w:proofErr w:type="spellStart"/>
      <w:r>
        <w:t>Eosinophils</w:t>
      </w:r>
      <w:proofErr w:type="spellEnd"/>
      <w:r>
        <w:t xml:space="preserve"> – blue nuclei, pale pink cytoplasm, red granules within the cytoplasm (these cells are rare and you will probably not see any examples in your sample)</w:t>
      </w:r>
    </w:p>
    <w:p w:rsidR="00566F41" w:rsidRPr="00825912" w:rsidRDefault="00566F41" w:rsidP="00566F41">
      <w:pPr>
        <w:pStyle w:val="ListParagraph"/>
        <w:numPr>
          <w:ilvl w:val="0"/>
          <w:numId w:val="14"/>
        </w:numPr>
        <w:ind w:left="1440"/>
      </w:pPr>
      <w:r>
        <w:t>Basophils – dark blue nuclei, very dark granules in the cytoplasm (these cells are rare and you will probably not see any examples in your sample)</w:t>
      </w:r>
    </w:p>
    <w:p w:rsidR="00E37E22" w:rsidRDefault="003C5D98" w:rsidP="00566F41">
      <w:pPr>
        <w:pStyle w:val="ListParagraph"/>
      </w:pPr>
      <w:r>
        <w:t>If you identify and draw erythrocytes, neutrophils and lymphocytes you have done well. If you find something you think might be an eosinophil or a basophil, you have a rare find – get your teacher and other students to have a look.</w:t>
      </w:r>
      <w:r w:rsidR="00B15D37">
        <w:br/>
      </w:r>
    </w:p>
    <w:p w:rsidR="00E37E22" w:rsidRDefault="00E37E22" w:rsidP="00434200">
      <w:pPr>
        <w:pStyle w:val="ListParagraph"/>
        <w:numPr>
          <w:ilvl w:val="0"/>
          <w:numId w:val="10"/>
        </w:numPr>
      </w:pPr>
      <w:r>
        <w:t xml:space="preserve">Calculate the diameter of a typical </w:t>
      </w:r>
      <w:r w:rsidR="00316B09">
        <w:t>erythrocyte</w:t>
      </w:r>
      <w:r>
        <w:t xml:space="preserve"> from your slide.</w:t>
      </w:r>
      <w:r w:rsidR="004525ED">
        <w:br/>
      </w:r>
    </w:p>
    <w:p w:rsidR="004525ED" w:rsidRDefault="004525ED" w:rsidP="00434200">
      <w:pPr>
        <w:pStyle w:val="ListParagraph"/>
        <w:numPr>
          <w:ilvl w:val="0"/>
          <w:numId w:val="10"/>
        </w:numPr>
      </w:pPr>
      <w:r>
        <w:t>When you have finished dispose of the slide in the disposal pot and wash your hands.</w:t>
      </w:r>
    </w:p>
    <w:p w:rsidR="000D135B" w:rsidRDefault="000D135B">
      <w:pPr>
        <w:rPr>
          <w:b/>
        </w:rPr>
      </w:pPr>
    </w:p>
    <w:p w:rsidR="00776202" w:rsidRDefault="00566F41">
      <w:pPr>
        <w:rPr>
          <w:b/>
        </w:rPr>
      </w:pPr>
      <w:r>
        <w:rPr>
          <w:b/>
        </w:rPr>
        <w:t>Extension q</w:t>
      </w:r>
      <w:r w:rsidR="002F082D" w:rsidRPr="002F082D">
        <w:rPr>
          <w:b/>
        </w:rPr>
        <w:t>uestions</w:t>
      </w:r>
      <w:r w:rsidR="005978AE">
        <w:rPr>
          <w:b/>
        </w:rPr>
        <w:t xml:space="preserve"> to consider while carrying out practical work</w:t>
      </w:r>
    </w:p>
    <w:p w:rsidR="00B15D37" w:rsidRPr="002F082D" w:rsidRDefault="00B15D37">
      <w:pPr>
        <w:rPr>
          <w:b/>
        </w:rPr>
      </w:pPr>
    </w:p>
    <w:p w:rsidR="005A7636" w:rsidRDefault="00B561DE" w:rsidP="00B14B48">
      <w:pPr>
        <w:pStyle w:val="ListParagraph"/>
        <w:numPr>
          <w:ilvl w:val="0"/>
          <w:numId w:val="12"/>
        </w:numPr>
      </w:pPr>
      <w:r>
        <w:t>Could you use a sample of your own blood for this practical</w:t>
      </w:r>
      <w:r w:rsidR="0090619C">
        <w:t>?</w:t>
      </w:r>
      <w:r>
        <w:t xml:space="preserve"> What precautions would you need to take if you did?</w:t>
      </w:r>
      <w:r w:rsidR="00B15D37">
        <w:br/>
      </w:r>
    </w:p>
    <w:p w:rsidR="00FE0F03" w:rsidRDefault="00B561DE" w:rsidP="00B14B48">
      <w:pPr>
        <w:pStyle w:val="ListParagraph"/>
        <w:numPr>
          <w:ilvl w:val="0"/>
          <w:numId w:val="12"/>
        </w:numPr>
      </w:pPr>
      <w:r>
        <w:t>Make an estimate of the concentration of erythrocytes in this sample of blood.</w:t>
      </w:r>
      <w:r w:rsidR="00C62875">
        <w:t xml:space="preserve"> </w:t>
      </w:r>
      <w:r w:rsidR="00C34740">
        <w:t xml:space="preserve">What facts do you need to produce this estimate? How accurately can you gauge each of these things? </w:t>
      </w:r>
      <w:r w:rsidR="00C62875">
        <w:t>What do you judge to be the uncertainty in this estimate?</w:t>
      </w:r>
      <w:r w:rsidR="00C66FD4">
        <w:t xml:space="preserve"> How would you go about making a more accurate measurement and what additional apparatus would you need?</w:t>
      </w:r>
      <w:r w:rsidR="00FE0F03">
        <w:br/>
      </w:r>
    </w:p>
    <w:p w:rsidR="002025EC" w:rsidRDefault="00FE0F03" w:rsidP="00FE0F03">
      <w:pPr>
        <w:pStyle w:val="ListParagraph"/>
        <w:numPr>
          <w:ilvl w:val="0"/>
          <w:numId w:val="12"/>
        </w:numPr>
      </w:pPr>
      <w:r>
        <w:lastRenderedPageBreak/>
        <w:t>Using your calculation of the diameter of a typical erythrocyte, and assuming these cells are spherical, what is the volume of a typical erythrocyte? Given what you know about the shape of erythrocytes do you think this is like</w:t>
      </w:r>
      <w:r w:rsidR="00566F41">
        <w:t>ly to be an over-estimate or an</w:t>
      </w:r>
      <w:r>
        <w:t xml:space="preserve"> under-estimate?</w:t>
      </w:r>
      <w:r w:rsidR="00B15D37">
        <w:br/>
      </w:r>
    </w:p>
    <w:p w:rsidR="002025EC" w:rsidRDefault="00C62875" w:rsidP="00566F41">
      <w:pPr>
        <w:pStyle w:val="ListParagraph"/>
        <w:numPr>
          <w:ilvl w:val="0"/>
          <w:numId w:val="12"/>
        </w:numPr>
      </w:pPr>
      <w:r>
        <w:t>What are the functions of the various different cell types you have identified in the sample?</w:t>
      </w:r>
      <w:r w:rsidR="00C127A0">
        <w:br/>
      </w:r>
    </w:p>
    <w:p w:rsidR="001D63F1" w:rsidRPr="00B14B48" w:rsidRDefault="00B14B48">
      <w:pPr>
        <w:rPr>
          <w:b/>
        </w:rPr>
      </w:pPr>
      <w:r w:rsidRPr="00B14B48">
        <w:rPr>
          <w:b/>
        </w:rPr>
        <w:t>To submit</w:t>
      </w:r>
    </w:p>
    <w:p w:rsidR="00B14B48" w:rsidRDefault="00B14B48">
      <w:r>
        <w:t xml:space="preserve">For this piece of work to count towards </w:t>
      </w:r>
      <w:r w:rsidR="00DB3432">
        <w:t xml:space="preserve">Practical Activity </w:t>
      </w:r>
      <w:r>
        <w:t xml:space="preserve">Group </w:t>
      </w:r>
      <w:r w:rsidR="00E37E22">
        <w:t>1</w:t>
      </w:r>
      <w:r>
        <w:t xml:space="preserve"> of the Practical Endorsement, you need to have evidence showing </w:t>
      </w:r>
      <w:r w:rsidR="0090619C">
        <w:t>your high power drawing</w:t>
      </w:r>
      <w:r w:rsidR="00566F41">
        <w:t>s</w:t>
      </w:r>
      <w:r w:rsidR="0090619C">
        <w:t xml:space="preserve"> complete with labels, annotations and scale bars</w:t>
      </w:r>
      <w:r>
        <w:t>. You also need to have considered the above questions as the answers will aid you in preparation for your written examinations.</w:t>
      </w:r>
    </w:p>
    <w:sectPr w:rsidR="00B14B48" w:rsidSect="00530C8E">
      <w:headerReference w:type="default" r:id="rId10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3B" w:rsidRDefault="008D103B" w:rsidP="00530C8E">
      <w:r>
        <w:separator/>
      </w:r>
    </w:p>
  </w:endnote>
  <w:endnote w:type="continuationSeparator" w:id="0">
    <w:p w:rsidR="008D103B" w:rsidRDefault="008D103B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3B" w:rsidRDefault="008D103B" w:rsidP="00530C8E">
      <w:r>
        <w:separator/>
      </w:r>
    </w:p>
  </w:footnote>
  <w:footnote w:type="continuationSeparator" w:id="0">
    <w:p w:rsidR="008D103B" w:rsidRDefault="008D103B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6D2882" w:rsidP="00530C8E">
    <w:pPr>
      <w:pStyle w:val="Header"/>
      <w:jc w:val="right"/>
      <w:rPr>
        <w:b/>
        <w:sz w:val="18"/>
        <w:szCs w:val="18"/>
      </w:rPr>
    </w:pPr>
    <w:sdt>
      <w:sdtPr>
        <w:id w:val="-167972836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0C8E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C8E">
      <w:tab/>
    </w:r>
    <w:r w:rsidR="00530C8E">
      <w:tab/>
    </w:r>
    <w:r w:rsidR="00530C8E" w:rsidRPr="00530C8E">
      <w:rPr>
        <w:b/>
        <w:sz w:val="18"/>
        <w:szCs w:val="18"/>
      </w:rPr>
      <w:t xml:space="preserve">Practical Endorsement GCE Biology </w:t>
    </w:r>
  </w:p>
  <w:p w:rsidR="002347F3" w:rsidRDefault="00BB087C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664F1E">
      <w:rPr>
        <w:b/>
        <w:sz w:val="18"/>
        <w:szCs w:val="18"/>
      </w:rPr>
      <w:t>1 Microscopy</w:t>
    </w:r>
  </w:p>
  <w:p w:rsidR="00BB087C" w:rsidRDefault="005313C4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1.2</w:t>
    </w:r>
    <w:r w:rsidR="00BB087C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The examination and drawing of </w:t>
    </w:r>
    <w:r w:rsidR="00111D58">
      <w:rPr>
        <w:b/>
        <w:sz w:val="18"/>
        <w:szCs w:val="18"/>
      </w:rPr>
      <w:t xml:space="preserve">blood </w:t>
    </w:r>
    <w:r>
      <w:rPr>
        <w:b/>
        <w:sz w:val="18"/>
        <w:szCs w:val="18"/>
      </w:rPr>
      <w:t>cells observed in blood smears</w:t>
    </w:r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E26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E02E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D7AC4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500F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33FF0"/>
    <w:multiLevelType w:val="hybridMultilevel"/>
    <w:tmpl w:val="100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A3F39"/>
    <w:multiLevelType w:val="hybridMultilevel"/>
    <w:tmpl w:val="7DE4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75B0A"/>
    <w:multiLevelType w:val="hybridMultilevel"/>
    <w:tmpl w:val="D21AB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52270"/>
    <w:multiLevelType w:val="hybridMultilevel"/>
    <w:tmpl w:val="9582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07FC3"/>
    <w:multiLevelType w:val="hybridMultilevel"/>
    <w:tmpl w:val="747C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7732"/>
    <w:rsid w:val="000475E9"/>
    <w:rsid w:val="00074F4A"/>
    <w:rsid w:val="000C794E"/>
    <w:rsid w:val="000D135B"/>
    <w:rsid w:val="00106EBC"/>
    <w:rsid w:val="00111D58"/>
    <w:rsid w:val="001148E1"/>
    <w:rsid w:val="001D63F1"/>
    <w:rsid w:val="001F3D00"/>
    <w:rsid w:val="002025EC"/>
    <w:rsid w:val="002153DF"/>
    <w:rsid w:val="002347F3"/>
    <w:rsid w:val="00252022"/>
    <w:rsid w:val="00263B4A"/>
    <w:rsid w:val="002A5769"/>
    <w:rsid w:val="002A69A9"/>
    <w:rsid w:val="002B25DA"/>
    <w:rsid w:val="002B60B9"/>
    <w:rsid w:val="002D2DD7"/>
    <w:rsid w:val="002E6750"/>
    <w:rsid w:val="002F082D"/>
    <w:rsid w:val="00316B09"/>
    <w:rsid w:val="00333A36"/>
    <w:rsid w:val="003434C8"/>
    <w:rsid w:val="0036272D"/>
    <w:rsid w:val="003905A7"/>
    <w:rsid w:val="003B522A"/>
    <w:rsid w:val="003B7D9F"/>
    <w:rsid w:val="003C5D98"/>
    <w:rsid w:val="003C5FEF"/>
    <w:rsid w:val="00434200"/>
    <w:rsid w:val="004525ED"/>
    <w:rsid w:val="004607DF"/>
    <w:rsid w:val="00470988"/>
    <w:rsid w:val="00493DA7"/>
    <w:rsid w:val="004A44A9"/>
    <w:rsid w:val="004D4B56"/>
    <w:rsid w:val="004F3269"/>
    <w:rsid w:val="0051139C"/>
    <w:rsid w:val="00530C8E"/>
    <w:rsid w:val="005313C4"/>
    <w:rsid w:val="00536FBC"/>
    <w:rsid w:val="005565C2"/>
    <w:rsid w:val="00566F41"/>
    <w:rsid w:val="005978AE"/>
    <w:rsid w:val="005A0908"/>
    <w:rsid w:val="005A7636"/>
    <w:rsid w:val="005C1410"/>
    <w:rsid w:val="00661AFB"/>
    <w:rsid w:val="00664F1E"/>
    <w:rsid w:val="006D1FCD"/>
    <w:rsid w:val="006D2882"/>
    <w:rsid w:val="007143D3"/>
    <w:rsid w:val="00734C88"/>
    <w:rsid w:val="007645CE"/>
    <w:rsid w:val="00774ACA"/>
    <w:rsid w:val="00776202"/>
    <w:rsid w:val="0078361E"/>
    <w:rsid w:val="007B7429"/>
    <w:rsid w:val="007E1E91"/>
    <w:rsid w:val="0080693D"/>
    <w:rsid w:val="0082358A"/>
    <w:rsid w:val="00825912"/>
    <w:rsid w:val="00826C72"/>
    <w:rsid w:val="00840F52"/>
    <w:rsid w:val="008C0CC7"/>
    <w:rsid w:val="008D103B"/>
    <w:rsid w:val="008F2A96"/>
    <w:rsid w:val="009025EB"/>
    <w:rsid w:val="0090619C"/>
    <w:rsid w:val="00941D1C"/>
    <w:rsid w:val="00991845"/>
    <w:rsid w:val="00A00FC8"/>
    <w:rsid w:val="00A07919"/>
    <w:rsid w:val="00A448AB"/>
    <w:rsid w:val="00A54362"/>
    <w:rsid w:val="00A66DFD"/>
    <w:rsid w:val="00A860AB"/>
    <w:rsid w:val="00B10A0F"/>
    <w:rsid w:val="00B14B48"/>
    <w:rsid w:val="00B15D37"/>
    <w:rsid w:val="00B561DE"/>
    <w:rsid w:val="00BB087C"/>
    <w:rsid w:val="00BE00B0"/>
    <w:rsid w:val="00C10B0E"/>
    <w:rsid w:val="00C127A0"/>
    <w:rsid w:val="00C34740"/>
    <w:rsid w:val="00C6187C"/>
    <w:rsid w:val="00C62875"/>
    <w:rsid w:val="00C66FD4"/>
    <w:rsid w:val="00C67905"/>
    <w:rsid w:val="00CB5B4B"/>
    <w:rsid w:val="00CC5076"/>
    <w:rsid w:val="00D43958"/>
    <w:rsid w:val="00D92A57"/>
    <w:rsid w:val="00DB3432"/>
    <w:rsid w:val="00DC22DB"/>
    <w:rsid w:val="00E37E22"/>
    <w:rsid w:val="00E41E75"/>
    <w:rsid w:val="00F1221D"/>
    <w:rsid w:val="00F21A70"/>
    <w:rsid w:val="00F306FB"/>
    <w:rsid w:val="00F42A36"/>
    <w:rsid w:val="00F50702"/>
    <w:rsid w:val="00F746BE"/>
    <w:rsid w:val="00FC4FED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paragraph" w:customStyle="1" w:styleId="Default">
    <w:name w:val="Default"/>
    <w:rsid w:val="00BE0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paragraph" w:customStyle="1" w:styleId="Default">
    <w:name w:val="Default"/>
    <w:rsid w:val="00BE0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BA3C-45DB-4C7E-9AAE-F0EE647F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Richard Tateson</cp:lastModifiedBy>
  <cp:revision>11</cp:revision>
  <cp:lastPrinted>2015-08-24T16:18:00Z</cp:lastPrinted>
  <dcterms:created xsi:type="dcterms:W3CDTF">2015-08-24T08:11:00Z</dcterms:created>
  <dcterms:modified xsi:type="dcterms:W3CDTF">2015-08-24T16:24:00Z</dcterms:modified>
</cp:coreProperties>
</file>